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8BB2F" w14:textId="77777777" w:rsidR="009C660A" w:rsidRPr="00BA7115" w:rsidRDefault="009C660A" w:rsidP="009C660A">
      <w:pPr>
        <w:spacing w:after="0" w:line="240" w:lineRule="auto"/>
        <w:jc w:val="center"/>
        <w:rPr>
          <w:rFonts w:ascii="Times New Roman" w:eastAsia="Times New Roman" w:hAnsi="Times New Roman" w:cs="Times New Roman"/>
        </w:rPr>
      </w:pPr>
      <w:bookmarkStart w:id="0" w:name="_Hlk15819576"/>
      <w:r w:rsidRPr="00BA7115">
        <w:rPr>
          <w:rFonts w:ascii="Times New Roman" w:eastAsia="Times New Roman" w:hAnsi="Times New Roman" w:cs="Times New Roman"/>
        </w:rPr>
        <w:t>West Alameda County Conference</w:t>
      </w:r>
    </w:p>
    <w:p w14:paraId="55B1FF12" w14:textId="77777777" w:rsidR="009C660A" w:rsidRPr="00BA7115" w:rsidRDefault="009C660A" w:rsidP="009C660A">
      <w:pPr>
        <w:spacing w:after="0" w:line="240" w:lineRule="auto"/>
        <w:jc w:val="center"/>
        <w:rPr>
          <w:rFonts w:ascii="Times New Roman" w:eastAsia="Times New Roman" w:hAnsi="Times New Roman" w:cs="Times New Roman"/>
        </w:rPr>
      </w:pPr>
      <w:r w:rsidRPr="00BA7115">
        <w:rPr>
          <w:rFonts w:ascii="Times New Roman" w:eastAsia="Times New Roman" w:hAnsi="Times New Roman" w:cs="Times New Roman"/>
        </w:rPr>
        <w:t>Minutes – Board Meeting</w:t>
      </w:r>
    </w:p>
    <w:p w14:paraId="28933F44" w14:textId="196DAA7C" w:rsidR="009C660A" w:rsidRPr="00BA7115" w:rsidRDefault="009C660A" w:rsidP="009C660A">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Wedne</w:t>
      </w:r>
      <w:r w:rsidRPr="00BA7115">
        <w:rPr>
          <w:rFonts w:ascii="Times New Roman" w:eastAsia="Times New Roman" w:hAnsi="Times New Roman" w:cs="Times New Roman"/>
        </w:rPr>
        <w:t xml:space="preserve">sday, </w:t>
      </w:r>
      <w:r w:rsidR="00551BB8">
        <w:rPr>
          <w:rFonts w:ascii="Times New Roman" w:eastAsia="Times New Roman" w:hAnsi="Times New Roman" w:cs="Times New Roman"/>
        </w:rPr>
        <w:t>March 12</w:t>
      </w:r>
      <w:r w:rsidR="00DF2152">
        <w:rPr>
          <w:rFonts w:ascii="Times New Roman" w:eastAsia="Times New Roman" w:hAnsi="Times New Roman" w:cs="Times New Roman"/>
        </w:rPr>
        <w:t>, 2025</w:t>
      </w:r>
      <w:r w:rsidRPr="00BA7115">
        <w:rPr>
          <w:rFonts w:ascii="Times New Roman" w:eastAsia="Times New Roman" w:hAnsi="Times New Roman" w:cs="Times New Roman"/>
        </w:rPr>
        <w:t xml:space="preserve"> – </w:t>
      </w:r>
      <w:r>
        <w:rPr>
          <w:rFonts w:ascii="Times New Roman" w:eastAsia="Times New Roman" w:hAnsi="Times New Roman" w:cs="Times New Roman"/>
        </w:rPr>
        <w:t>8:</w:t>
      </w:r>
      <w:r w:rsidR="00DF2152">
        <w:rPr>
          <w:rFonts w:ascii="Times New Roman" w:eastAsia="Times New Roman" w:hAnsi="Times New Roman" w:cs="Times New Roman"/>
        </w:rPr>
        <w:t>42</w:t>
      </w:r>
      <w:r>
        <w:rPr>
          <w:rFonts w:ascii="Times New Roman" w:eastAsia="Times New Roman" w:hAnsi="Times New Roman" w:cs="Times New Roman"/>
        </w:rPr>
        <w:t xml:space="preserve"> A</w:t>
      </w:r>
      <w:r w:rsidRPr="00BA7115">
        <w:rPr>
          <w:rFonts w:ascii="Times New Roman" w:eastAsia="Times New Roman" w:hAnsi="Times New Roman" w:cs="Times New Roman"/>
        </w:rPr>
        <w:t xml:space="preserve">M – </w:t>
      </w:r>
      <w:r w:rsidR="00473E12">
        <w:rPr>
          <w:rFonts w:ascii="Times New Roman" w:eastAsia="Times New Roman" w:hAnsi="Times New Roman" w:cs="Times New Roman"/>
        </w:rPr>
        <w:t>Encinal</w:t>
      </w:r>
      <w:r w:rsidRPr="00BA7115">
        <w:rPr>
          <w:rFonts w:ascii="Times New Roman" w:eastAsia="Times New Roman" w:hAnsi="Times New Roman" w:cs="Times New Roman"/>
        </w:rPr>
        <w:t xml:space="preserve"> High School</w:t>
      </w:r>
    </w:p>
    <w:p w14:paraId="33EED27E" w14:textId="77777777" w:rsidR="009C660A" w:rsidRPr="00BA7115" w:rsidRDefault="009C660A" w:rsidP="009C660A">
      <w:pPr>
        <w:spacing w:after="0" w:line="240" w:lineRule="auto"/>
        <w:rPr>
          <w:rFonts w:ascii="Times New Roman" w:eastAsia="Times New Roman" w:hAnsi="Times New Roman" w:cs="Times New Roman"/>
        </w:rPr>
      </w:pPr>
    </w:p>
    <w:p w14:paraId="6C0E0DDA" w14:textId="25864B4E" w:rsidR="009C660A" w:rsidRPr="00BA7115" w:rsidRDefault="009C660A" w:rsidP="009C660A">
      <w:pPr>
        <w:spacing w:after="0" w:line="240" w:lineRule="auto"/>
        <w:rPr>
          <w:rFonts w:ascii="Times New Roman" w:eastAsia="Times New Roman" w:hAnsi="Times New Roman" w:cs="Times New Roman"/>
        </w:rPr>
      </w:pPr>
      <w:r w:rsidRPr="00BA7115">
        <w:rPr>
          <w:rFonts w:ascii="Times New Roman" w:eastAsia="Times New Roman" w:hAnsi="Times New Roman" w:cs="Times New Roman"/>
        </w:rPr>
        <w:t>Present: Alameda (Barrett), Arroyo (</w:t>
      </w:r>
      <w:proofErr w:type="spellStart"/>
      <w:r>
        <w:rPr>
          <w:rFonts w:ascii="Times New Roman" w:eastAsia="Times New Roman" w:hAnsi="Times New Roman" w:cs="Times New Roman"/>
        </w:rPr>
        <w:t>Kurzfeld</w:t>
      </w:r>
      <w:proofErr w:type="spellEnd"/>
      <w:r w:rsidRPr="00BA7115">
        <w:rPr>
          <w:rFonts w:ascii="Times New Roman" w:eastAsia="Times New Roman" w:hAnsi="Times New Roman" w:cs="Times New Roman"/>
        </w:rPr>
        <w:t>),</w:t>
      </w:r>
      <w:r>
        <w:rPr>
          <w:rFonts w:ascii="Times New Roman" w:eastAsia="Times New Roman" w:hAnsi="Times New Roman" w:cs="Times New Roman"/>
        </w:rPr>
        <w:t xml:space="preserve"> </w:t>
      </w:r>
      <w:r w:rsidR="00E64157">
        <w:rPr>
          <w:rFonts w:ascii="Times New Roman" w:eastAsia="Times New Roman" w:hAnsi="Times New Roman" w:cs="Times New Roman"/>
        </w:rPr>
        <w:t xml:space="preserve">Berkeley (Raygoza), </w:t>
      </w:r>
      <w:r w:rsidRPr="00BA7115">
        <w:rPr>
          <w:rFonts w:ascii="Times New Roman" w:eastAsia="Times New Roman" w:hAnsi="Times New Roman" w:cs="Times New Roman"/>
        </w:rPr>
        <w:t>Bishop O’Dowd (</w:t>
      </w:r>
      <w:r>
        <w:rPr>
          <w:rFonts w:ascii="Times New Roman" w:eastAsia="Times New Roman" w:hAnsi="Times New Roman" w:cs="Times New Roman"/>
        </w:rPr>
        <w:t>Evans</w:t>
      </w:r>
      <w:r w:rsidRPr="00BA7115">
        <w:rPr>
          <w:rFonts w:ascii="Times New Roman" w:eastAsia="Times New Roman" w:hAnsi="Times New Roman" w:cs="Times New Roman"/>
        </w:rPr>
        <w:t>), Castro Valley (F</w:t>
      </w:r>
      <w:r>
        <w:rPr>
          <w:rFonts w:ascii="Times New Roman" w:eastAsia="Times New Roman" w:hAnsi="Times New Roman" w:cs="Times New Roman"/>
        </w:rPr>
        <w:t>ortenberry</w:t>
      </w:r>
      <w:r w:rsidRPr="00BA7115">
        <w:rPr>
          <w:rFonts w:ascii="Times New Roman" w:eastAsia="Times New Roman" w:hAnsi="Times New Roman" w:cs="Times New Roman"/>
        </w:rPr>
        <w:t>), Encinal (Snyder), Hayward (</w:t>
      </w:r>
      <w:r w:rsidR="006B17EF">
        <w:rPr>
          <w:rFonts w:ascii="Times New Roman" w:eastAsia="Times New Roman" w:hAnsi="Times New Roman" w:cs="Times New Roman"/>
        </w:rPr>
        <w:t>Purser</w:t>
      </w:r>
      <w:r w:rsidRPr="00BA7115">
        <w:rPr>
          <w:rFonts w:ascii="Times New Roman" w:eastAsia="Times New Roman" w:hAnsi="Times New Roman" w:cs="Times New Roman"/>
        </w:rPr>
        <w:t>), Tennyson (</w:t>
      </w:r>
      <w:r w:rsidR="00E64157">
        <w:rPr>
          <w:rFonts w:ascii="Times New Roman" w:eastAsia="Times New Roman" w:hAnsi="Times New Roman" w:cs="Times New Roman"/>
        </w:rPr>
        <w:t>Estrada</w:t>
      </w:r>
      <w:r w:rsidRPr="00BA7115">
        <w:rPr>
          <w:rFonts w:ascii="Times New Roman" w:eastAsia="Times New Roman" w:hAnsi="Times New Roman" w:cs="Times New Roman"/>
        </w:rPr>
        <w:t>), Commissioner (Kiesel)</w:t>
      </w:r>
    </w:p>
    <w:p w14:paraId="72365B7A" w14:textId="77777777" w:rsidR="009C660A" w:rsidRPr="00BA7115" w:rsidRDefault="009C660A" w:rsidP="009C660A">
      <w:pPr>
        <w:spacing w:after="0" w:line="240" w:lineRule="auto"/>
        <w:rPr>
          <w:rFonts w:ascii="Times New Roman" w:eastAsia="Times New Roman" w:hAnsi="Times New Roman" w:cs="Times New Roman"/>
        </w:rPr>
      </w:pPr>
    </w:p>
    <w:p w14:paraId="2A605E1E" w14:textId="1A1F2F05" w:rsidR="009C660A" w:rsidRPr="00BA7115" w:rsidRDefault="009C660A" w:rsidP="009C660A">
      <w:pPr>
        <w:spacing w:after="0" w:line="240" w:lineRule="auto"/>
        <w:rPr>
          <w:rFonts w:ascii="Times New Roman" w:eastAsia="Times New Roman" w:hAnsi="Times New Roman" w:cs="Times New Roman"/>
        </w:rPr>
      </w:pPr>
      <w:r w:rsidRPr="00BA7115">
        <w:rPr>
          <w:rFonts w:ascii="Times New Roman" w:eastAsia="Times New Roman" w:hAnsi="Times New Roman" w:cs="Times New Roman"/>
        </w:rPr>
        <w:t xml:space="preserve">Absent: </w:t>
      </w:r>
      <w:r w:rsidR="006B17EF">
        <w:rPr>
          <w:rFonts w:ascii="Times New Roman" w:eastAsia="Times New Roman" w:hAnsi="Times New Roman" w:cs="Times New Roman"/>
        </w:rPr>
        <w:t>Mt. Eden</w:t>
      </w:r>
      <w:r>
        <w:rPr>
          <w:rFonts w:ascii="Times New Roman" w:eastAsia="Times New Roman" w:hAnsi="Times New Roman" w:cs="Times New Roman"/>
        </w:rPr>
        <w:t>, Piedmont, San Leandro</w:t>
      </w:r>
      <w:r w:rsidR="006B17EF">
        <w:rPr>
          <w:rFonts w:ascii="Times New Roman" w:eastAsia="Times New Roman" w:hAnsi="Times New Roman" w:cs="Times New Roman"/>
        </w:rPr>
        <w:t>, and San Lorenzo</w:t>
      </w:r>
    </w:p>
    <w:p w14:paraId="4E07760C" w14:textId="77777777" w:rsidR="009C660A" w:rsidRPr="00BA7115" w:rsidRDefault="009C660A" w:rsidP="009C660A">
      <w:pPr>
        <w:spacing w:after="0" w:line="240" w:lineRule="auto"/>
        <w:rPr>
          <w:rFonts w:ascii="Times New Roman" w:eastAsia="Times New Roman" w:hAnsi="Times New Roman" w:cs="Times New Roman"/>
        </w:rPr>
      </w:pPr>
    </w:p>
    <w:p w14:paraId="0F487956" w14:textId="77777777" w:rsidR="009C660A" w:rsidRPr="00BA7115" w:rsidRDefault="009C660A" w:rsidP="009C660A">
      <w:pPr>
        <w:spacing w:after="0" w:line="240" w:lineRule="auto"/>
        <w:rPr>
          <w:rFonts w:ascii="Times New Roman" w:eastAsia="Times New Roman" w:hAnsi="Times New Roman" w:cs="Times New Roman"/>
        </w:rPr>
      </w:pPr>
      <w:r w:rsidRPr="00BA7115">
        <w:rPr>
          <w:rFonts w:ascii="Times New Roman" w:eastAsia="Times New Roman" w:hAnsi="Times New Roman" w:cs="Times New Roman"/>
        </w:rPr>
        <w:t xml:space="preserve">Guests: </w:t>
      </w:r>
      <w:r>
        <w:rPr>
          <w:rFonts w:ascii="Times New Roman" w:eastAsia="Times New Roman" w:hAnsi="Times New Roman" w:cs="Times New Roman"/>
        </w:rPr>
        <w:t>None</w:t>
      </w:r>
    </w:p>
    <w:p w14:paraId="6A639CF3" w14:textId="77777777" w:rsidR="009C660A" w:rsidRPr="00BA7115" w:rsidRDefault="009C660A" w:rsidP="009C660A">
      <w:pPr>
        <w:spacing w:after="0" w:line="240" w:lineRule="auto"/>
        <w:rPr>
          <w:rFonts w:ascii="Times New Roman" w:eastAsia="Times New Roman" w:hAnsi="Times New Roman" w:cs="Times New Roman"/>
        </w:rPr>
      </w:pPr>
    </w:p>
    <w:p w14:paraId="0A8905C6" w14:textId="77777777" w:rsidR="009C660A" w:rsidRDefault="009C660A" w:rsidP="009C660A">
      <w:pPr>
        <w:spacing w:after="0" w:line="240" w:lineRule="auto"/>
        <w:rPr>
          <w:rFonts w:ascii="Times New Roman" w:eastAsia="Times New Roman" w:hAnsi="Times New Roman" w:cs="Times New Roman"/>
          <w:iCs/>
        </w:rPr>
      </w:pPr>
      <w:r w:rsidRPr="00BA7115">
        <w:rPr>
          <w:rFonts w:ascii="Times New Roman" w:eastAsia="Times New Roman" w:hAnsi="Times New Roman" w:cs="Times New Roman"/>
          <w:iCs/>
        </w:rPr>
        <w:t>1.There was no public input</w:t>
      </w:r>
    </w:p>
    <w:p w14:paraId="45AF3B32" w14:textId="77777777" w:rsidR="009C660A" w:rsidRDefault="009C660A" w:rsidP="009C660A">
      <w:pPr>
        <w:spacing w:after="0" w:line="240" w:lineRule="auto"/>
        <w:rPr>
          <w:rFonts w:ascii="Times New Roman" w:eastAsia="Times New Roman" w:hAnsi="Times New Roman" w:cs="Times New Roman"/>
          <w:iCs/>
        </w:rPr>
      </w:pPr>
    </w:p>
    <w:p w14:paraId="6E7EC4D4" w14:textId="74410117" w:rsidR="009C660A" w:rsidRDefault="009C660A" w:rsidP="009C660A">
      <w:pPr>
        <w:spacing w:after="0" w:line="240" w:lineRule="auto"/>
        <w:rPr>
          <w:rFonts w:ascii="Times New Roman" w:eastAsia="Times New Roman" w:hAnsi="Times New Roman" w:cs="Times New Roman"/>
          <w:iCs/>
        </w:rPr>
      </w:pPr>
      <w:r>
        <w:rPr>
          <w:rFonts w:ascii="Times New Roman" w:eastAsia="Times New Roman" w:hAnsi="Times New Roman" w:cs="Times New Roman"/>
          <w:iCs/>
        </w:rPr>
        <w:t xml:space="preserve">2. There were no changes to the </w:t>
      </w:r>
      <w:r w:rsidR="00E64157">
        <w:rPr>
          <w:rFonts w:ascii="Times New Roman" w:eastAsia="Times New Roman" w:hAnsi="Times New Roman" w:cs="Times New Roman"/>
          <w:iCs/>
        </w:rPr>
        <w:t>10/2</w:t>
      </w:r>
      <w:r>
        <w:rPr>
          <w:rFonts w:ascii="Times New Roman" w:eastAsia="Times New Roman" w:hAnsi="Times New Roman" w:cs="Times New Roman"/>
          <w:iCs/>
        </w:rPr>
        <w:t>/24 Board minutes</w:t>
      </w:r>
    </w:p>
    <w:p w14:paraId="6713036F" w14:textId="77777777" w:rsidR="004071AB" w:rsidRDefault="004071AB" w:rsidP="009C660A">
      <w:pPr>
        <w:spacing w:after="0" w:line="240" w:lineRule="auto"/>
        <w:rPr>
          <w:rFonts w:ascii="Times New Roman" w:eastAsia="Times New Roman" w:hAnsi="Times New Roman" w:cs="Times New Roman"/>
          <w:iCs/>
        </w:rPr>
      </w:pPr>
    </w:p>
    <w:p w14:paraId="0AE7F1D4" w14:textId="7478F550" w:rsidR="004071AB" w:rsidRDefault="004071AB" w:rsidP="009C660A">
      <w:pPr>
        <w:spacing w:after="0" w:line="240" w:lineRule="auto"/>
        <w:rPr>
          <w:rFonts w:ascii="Times New Roman" w:eastAsia="Times New Roman" w:hAnsi="Times New Roman" w:cs="Times New Roman"/>
          <w:iCs/>
        </w:rPr>
      </w:pPr>
      <w:r>
        <w:rPr>
          <w:rFonts w:ascii="Times New Roman" w:eastAsia="Times New Roman" w:hAnsi="Times New Roman" w:cs="Times New Roman"/>
          <w:iCs/>
        </w:rPr>
        <w:t xml:space="preserve">3. MSC (Snyder, </w:t>
      </w:r>
      <w:r w:rsidR="00D55CB5">
        <w:rPr>
          <w:rFonts w:ascii="Times New Roman" w:eastAsia="Times New Roman" w:hAnsi="Times New Roman" w:cs="Times New Roman"/>
          <w:iCs/>
        </w:rPr>
        <w:t>Fortenberry, 8-0-0) to approve the following changes to our special rules</w:t>
      </w:r>
      <w:r w:rsidR="00A81B33">
        <w:rPr>
          <w:rFonts w:ascii="Times New Roman" w:eastAsia="Times New Roman" w:hAnsi="Times New Roman" w:cs="Times New Roman"/>
          <w:iCs/>
        </w:rPr>
        <w:t xml:space="preserve"> in the following sports:</w:t>
      </w:r>
    </w:p>
    <w:p w14:paraId="2135C67C" w14:textId="77777777" w:rsidR="00A81B33" w:rsidRDefault="00A81B33" w:rsidP="00A81B33">
      <w:pPr>
        <w:pStyle w:val="ListParagraph"/>
        <w:numPr>
          <w:ilvl w:val="0"/>
          <w:numId w:val="1"/>
        </w:numPr>
        <w:spacing w:after="0" w:line="240" w:lineRule="auto"/>
      </w:pPr>
      <w:r>
        <w:t>Basketball</w:t>
      </w:r>
    </w:p>
    <w:p w14:paraId="270C3CAB" w14:textId="77777777" w:rsidR="00A81B33" w:rsidRPr="00AA6891" w:rsidRDefault="00A81B33" w:rsidP="00A81B33">
      <w:pPr>
        <w:pStyle w:val="ListParagraph"/>
        <w:ind w:left="1440"/>
      </w:pPr>
      <w:r w:rsidRPr="00DF02E6">
        <w:rPr>
          <w:color w:val="FF0000"/>
        </w:rPr>
        <w:t>1905.1.2</w:t>
      </w:r>
      <w:r>
        <w:rPr>
          <w:color w:val="FF0000"/>
        </w:rPr>
        <w:t xml:space="preserve">. </w:t>
      </w:r>
      <w:r w:rsidRPr="00DF02E6">
        <w:rPr>
          <w:color w:val="FF0000"/>
        </w:rPr>
        <w:t>If this is a tie for other than 1</w:t>
      </w:r>
      <w:r w:rsidRPr="00DF02E6">
        <w:rPr>
          <w:color w:val="FF0000"/>
          <w:vertAlign w:val="superscript"/>
        </w:rPr>
        <w:t>st</w:t>
      </w:r>
      <w:r w:rsidRPr="00DF02E6">
        <w:rPr>
          <w:color w:val="FF0000"/>
        </w:rPr>
        <w:t xml:space="preserve"> place, the records of the teams within the tie against the teams above them in the league standings, starting with the </w:t>
      </w:r>
      <w:proofErr w:type="gramStart"/>
      <w:r w:rsidRPr="00DF02E6">
        <w:rPr>
          <w:color w:val="FF0000"/>
        </w:rPr>
        <w:t>first place</w:t>
      </w:r>
      <w:proofErr w:type="gramEnd"/>
      <w:r w:rsidRPr="00DF02E6">
        <w:rPr>
          <w:color w:val="FF0000"/>
        </w:rPr>
        <w:t xml:space="preserve"> team</w:t>
      </w:r>
      <w:r>
        <w:t xml:space="preserve">. </w:t>
      </w:r>
    </w:p>
    <w:p w14:paraId="1B8039C0" w14:textId="77777777" w:rsidR="00A81B33" w:rsidRDefault="00A81B33" w:rsidP="00A81B33">
      <w:pPr>
        <w:pStyle w:val="ListParagraph"/>
        <w:numPr>
          <w:ilvl w:val="0"/>
          <w:numId w:val="1"/>
        </w:numPr>
        <w:spacing w:after="0" w:line="240" w:lineRule="auto"/>
      </w:pPr>
      <w:r>
        <w:t>Soccer</w:t>
      </w:r>
    </w:p>
    <w:p w14:paraId="2134351F" w14:textId="77777777" w:rsidR="00A81B33" w:rsidRPr="008B70F1" w:rsidRDefault="00A81B33" w:rsidP="00A81B33">
      <w:pPr>
        <w:ind w:left="1440"/>
      </w:pPr>
      <w:r>
        <w:t>2503.2</w:t>
      </w:r>
      <w:r>
        <w:tab/>
      </w:r>
      <w:r w:rsidRPr="008B70F1">
        <w:rPr>
          <w:color w:val="FF0000"/>
        </w:rPr>
        <w:t>If this is a tie for other than 1</w:t>
      </w:r>
      <w:r w:rsidRPr="008B70F1">
        <w:rPr>
          <w:color w:val="FF0000"/>
          <w:vertAlign w:val="superscript"/>
        </w:rPr>
        <w:t>st</w:t>
      </w:r>
      <w:r w:rsidRPr="008B70F1">
        <w:rPr>
          <w:color w:val="FF0000"/>
        </w:rPr>
        <w:t xml:space="preserve"> place, the records of the teams within the tie against the teams above them in the league standings, starting with the </w:t>
      </w:r>
      <w:proofErr w:type="gramStart"/>
      <w:r w:rsidRPr="008B70F1">
        <w:rPr>
          <w:color w:val="FF0000"/>
        </w:rPr>
        <w:t>first place</w:t>
      </w:r>
      <w:proofErr w:type="gramEnd"/>
      <w:r w:rsidRPr="008B70F1">
        <w:rPr>
          <w:color w:val="FF0000"/>
        </w:rPr>
        <w:t xml:space="preserve"> team</w:t>
      </w:r>
    </w:p>
    <w:p w14:paraId="6AE6ACD8" w14:textId="77777777" w:rsidR="00A81B33" w:rsidRDefault="00A81B33" w:rsidP="00A81B33">
      <w:pPr>
        <w:pStyle w:val="ListParagraph"/>
        <w:numPr>
          <w:ilvl w:val="0"/>
          <w:numId w:val="1"/>
        </w:numPr>
        <w:spacing w:after="0" w:line="240" w:lineRule="auto"/>
      </w:pPr>
      <w:r>
        <w:t>Tennis</w:t>
      </w:r>
    </w:p>
    <w:p w14:paraId="2E81B85B" w14:textId="77777777" w:rsidR="00A81B33" w:rsidRPr="00AA6891" w:rsidRDefault="00A81B33" w:rsidP="00A81B33">
      <w:pPr>
        <w:pStyle w:val="Default"/>
        <w:ind w:left="1440"/>
        <w:rPr>
          <w:color w:val="FF0000"/>
          <w:sz w:val="20"/>
          <w:szCs w:val="20"/>
        </w:rPr>
      </w:pPr>
      <w:r w:rsidRPr="00D221D7">
        <w:rPr>
          <w:sz w:val="20"/>
          <w:szCs w:val="20"/>
        </w:rPr>
        <w:t>1706.2</w:t>
      </w:r>
      <w:r w:rsidRPr="00D221D7">
        <w:rPr>
          <w:sz w:val="20"/>
          <w:szCs w:val="20"/>
        </w:rPr>
        <w:tab/>
        <w:t>Each match consists of the best of three sets with “no-ad” scoring, preceded by a maximum five-minute warm-up. Points are called 15, 30, 40, game and the first player to win the 4</w:t>
      </w:r>
      <w:r w:rsidRPr="00D221D7">
        <w:rPr>
          <w:sz w:val="20"/>
          <w:szCs w:val="20"/>
          <w:vertAlign w:val="superscript"/>
        </w:rPr>
        <w:t>th</w:t>
      </w:r>
      <w:r w:rsidRPr="00D221D7">
        <w:rPr>
          <w:sz w:val="20"/>
          <w:szCs w:val="20"/>
        </w:rPr>
        <w:t xml:space="preserve"> point wins the game. If a 6-6 game score is reached in a set, the 7-point tiebreak outlined in the USTA rulebook is used. </w:t>
      </w:r>
      <w:r w:rsidRPr="00D221D7">
        <w:rPr>
          <w:color w:val="FF0000"/>
          <w:sz w:val="20"/>
          <w:szCs w:val="20"/>
        </w:rPr>
        <w:t>Two coaches may agree to change the structure of the 3</w:t>
      </w:r>
      <w:r w:rsidRPr="00D221D7">
        <w:rPr>
          <w:color w:val="FF0000"/>
          <w:sz w:val="20"/>
          <w:szCs w:val="20"/>
          <w:vertAlign w:val="superscript"/>
        </w:rPr>
        <w:t>rd</w:t>
      </w:r>
      <w:r w:rsidRPr="00D221D7">
        <w:rPr>
          <w:color w:val="FF0000"/>
          <w:sz w:val="20"/>
          <w:szCs w:val="20"/>
        </w:rPr>
        <w:t xml:space="preserve"> set in any match except when it</w:t>
      </w:r>
      <w:r>
        <w:rPr>
          <w:color w:val="FF0000"/>
          <w:sz w:val="20"/>
          <w:szCs w:val="20"/>
        </w:rPr>
        <w:t xml:space="preserve"> </w:t>
      </w:r>
      <w:r w:rsidRPr="00D221D7">
        <w:rPr>
          <w:color w:val="FF0000"/>
          <w:sz w:val="20"/>
          <w:szCs w:val="20"/>
        </w:rPr>
        <w:t>(they) may be the determining match(es).</w:t>
      </w:r>
    </w:p>
    <w:p w14:paraId="418A4576" w14:textId="77777777" w:rsidR="00A81B33" w:rsidRDefault="00A81B33" w:rsidP="00A81B33">
      <w:pPr>
        <w:pStyle w:val="ListParagraph"/>
        <w:numPr>
          <w:ilvl w:val="0"/>
          <w:numId w:val="1"/>
        </w:numPr>
        <w:spacing w:after="0" w:line="240" w:lineRule="auto"/>
      </w:pPr>
      <w:r>
        <w:t>Volleyball</w:t>
      </w:r>
    </w:p>
    <w:p w14:paraId="7097A7DD" w14:textId="77777777" w:rsidR="00A81B33" w:rsidRPr="00AA6891" w:rsidRDefault="00A81B33" w:rsidP="00872C18">
      <w:pPr>
        <w:pStyle w:val="ListParagraph"/>
        <w:spacing w:after="0"/>
        <w:ind w:left="1440"/>
      </w:pPr>
      <w:r>
        <w:t>2303.</w:t>
      </w:r>
      <w:r>
        <w:tab/>
        <w:t xml:space="preserve">The recommended starting time for </w:t>
      </w:r>
      <w:r w:rsidRPr="004445C5">
        <w:rPr>
          <w:strike/>
        </w:rPr>
        <w:t>all JV</w:t>
      </w:r>
      <w:r>
        <w:t xml:space="preserve"> </w:t>
      </w:r>
      <w:r>
        <w:rPr>
          <w:color w:val="FF0000"/>
        </w:rPr>
        <w:t xml:space="preserve">the first </w:t>
      </w:r>
      <w:r>
        <w:t>match</w:t>
      </w:r>
      <w:r w:rsidRPr="004445C5">
        <w:rPr>
          <w:strike/>
        </w:rPr>
        <w:t>es</w:t>
      </w:r>
      <w:r>
        <w:t xml:space="preserve"> </w:t>
      </w:r>
      <w:proofErr w:type="gramStart"/>
      <w:r>
        <w:t>is</w:t>
      </w:r>
      <w:proofErr w:type="gramEnd"/>
      <w:r>
        <w:t xml:space="preserve"> 4:00. The </w:t>
      </w:r>
      <w:r w:rsidRPr="004B3B42">
        <w:rPr>
          <w:strike/>
        </w:rPr>
        <w:t>varsity</w:t>
      </w:r>
      <w:r>
        <w:t xml:space="preserve"> </w:t>
      </w:r>
      <w:r>
        <w:rPr>
          <w:color w:val="FF0000"/>
        </w:rPr>
        <w:t xml:space="preserve">next and any following </w:t>
      </w:r>
      <w:r>
        <w:t>match</w:t>
      </w:r>
      <w:r>
        <w:rPr>
          <w:color w:val="FF0000"/>
        </w:rPr>
        <w:t>es</w:t>
      </w:r>
      <w:r>
        <w:t xml:space="preserve"> will follow </w:t>
      </w:r>
      <w:r w:rsidRPr="004445C5">
        <w:rPr>
          <w:strike/>
        </w:rPr>
        <w:t>27</w:t>
      </w:r>
      <w:r>
        <w:t xml:space="preserve"> </w:t>
      </w:r>
      <w:r>
        <w:rPr>
          <w:color w:val="FF0000"/>
        </w:rPr>
        <w:t xml:space="preserve">19 </w:t>
      </w:r>
      <w:r>
        <w:t xml:space="preserve">minutes immediately after the conclusion of the </w:t>
      </w:r>
      <w:r w:rsidRPr="004445C5">
        <w:rPr>
          <w:strike/>
        </w:rPr>
        <w:t>JV</w:t>
      </w:r>
      <w:r>
        <w:t xml:space="preserve"> </w:t>
      </w:r>
      <w:r w:rsidRPr="004445C5">
        <w:rPr>
          <w:color w:val="FF0000"/>
        </w:rPr>
        <w:t>preceding</w:t>
      </w:r>
      <w:r>
        <w:t xml:space="preserve"> match. </w:t>
      </w:r>
      <w:r w:rsidRPr="002C291A">
        <w:rPr>
          <w:strike/>
        </w:rPr>
        <w:t>Varsity m</w:t>
      </w:r>
      <w:r>
        <w:t xml:space="preserve"> </w:t>
      </w:r>
      <w:r>
        <w:rPr>
          <w:color w:val="FF0000"/>
        </w:rPr>
        <w:t>M</w:t>
      </w:r>
      <w:r>
        <w:t xml:space="preserve">atch protocol after the </w:t>
      </w:r>
      <w:r w:rsidRPr="007877CD">
        <w:rPr>
          <w:strike/>
        </w:rPr>
        <w:t>JV</w:t>
      </w:r>
      <w:r>
        <w:t xml:space="preserve"> </w:t>
      </w:r>
      <w:r>
        <w:rPr>
          <w:color w:val="FF0000"/>
        </w:rPr>
        <w:t xml:space="preserve">preceding </w:t>
      </w:r>
      <w:r>
        <w:t xml:space="preserve">match shall be </w:t>
      </w:r>
      <w:r w:rsidRPr="007877CD">
        <w:rPr>
          <w:strike/>
        </w:rPr>
        <w:t>five minutes (including the pre match conference) to prepare for the varsity match, followed by 6</w:t>
      </w:r>
      <w:r>
        <w:t xml:space="preserve"> </w:t>
      </w:r>
      <w:r>
        <w:rPr>
          <w:color w:val="FF0000"/>
        </w:rPr>
        <w:t xml:space="preserve">3 </w:t>
      </w:r>
      <w:r>
        <w:t>– 8 – 8</w:t>
      </w:r>
      <w:r w:rsidRPr="004C121E">
        <w:t xml:space="preserve"> segments</w:t>
      </w:r>
      <w:r>
        <w:t xml:space="preserve">. </w:t>
      </w:r>
      <w:r w:rsidRPr="00F20991">
        <w:rPr>
          <w:strike/>
        </w:rPr>
        <w:t>The six common minutes of warm-up for the varsity match shall commence no earlier than the conclusion of the pre match conference and no earlier than five minutes after the JV match. Teams may use balls during the first five-minute warm-up period during the transition from the JV match to the varsity match and during the pre-match conference and coin toss but may not hit/spike balls across the net.</w:t>
      </w:r>
      <w:r>
        <w:t xml:space="preserve"> The </w:t>
      </w:r>
      <w:r w:rsidRPr="00F20991">
        <w:rPr>
          <w:strike/>
        </w:rPr>
        <w:t>next six</w:t>
      </w:r>
      <w:r>
        <w:t xml:space="preserve"> </w:t>
      </w:r>
      <w:r w:rsidRPr="00F20991">
        <w:rPr>
          <w:color w:val="FF0000"/>
        </w:rPr>
        <w:t>three</w:t>
      </w:r>
      <w:r>
        <w:t xml:space="preserve">-minute period is common on-court time.  The </w:t>
      </w:r>
      <w:r w:rsidRPr="004C121E">
        <w:t>two eight</w:t>
      </w:r>
      <w:r>
        <w:rPr>
          <w:b/>
        </w:rPr>
        <w:t>-</w:t>
      </w:r>
      <w:r>
        <w:t>minute periods are court time by the serving team followed by court time for the receiving team.</w:t>
      </w:r>
    </w:p>
    <w:p w14:paraId="02CD499A" w14:textId="77777777" w:rsidR="00872C18" w:rsidRDefault="00A81B33" w:rsidP="00872C18">
      <w:pPr>
        <w:spacing w:after="0"/>
        <w:ind w:left="2160" w:hanging="720"/>
        <w:rPr>
          <w:color w:val="FF0000"/>
        </w:rPr>
      </w:pPr>
      <w:bookmarkStart w:id="1" w:name="_Hlk181332599"/>
      <w:r w:rsidRPr="00C069D9">
        <w:rPr>
          <w:color w:val="FF0000"/>
        </w:rPr>
        <w:t>2307.2</w:t>
      </w:r>
      <w:r w:rsidRPr="00C069D9">
        <w:rPr>
          <w:color w:val="FF0000"/>
        </w:rPr>
        <w:tab/>
        <w:t>If this is a tie for other than 1</w:t>
      </w:r>
      <w:r w:rsidRPr="00C069D9">
        <w:rPr>
          <w:color w:val="FF0000"/>
          <w:vertAlign w:val="superscript"/>
        </w:rPr>
        <w:t>st</w:t>
      </w:r>
      <w:r w:rsidRPr="00C069D9">
        <w:rPr>
          <w:color w:val="FF0000"/>
        </w:rPr>
        <w:t xml:space="preserve"> place, the records of the teams within the tie against the</w:t>
      </w:r>
      <w:r w:rsidR="00872C18">
        <w:rPr>
          <w:color w:val="FF0000"/>
        </w:rPr>
        <w:t xml:space="preserve"> </w:t>
      </w:r>
      <w:r w:rsidRPr="00C069D9">
        <w:rPr>
          <w:color w:val="FF0000"/>
        </w:rPr>
        <w:t>teams</w:t>
      </w:r>
    </w:p>
    <w:p w14:paraId="4A5E0A66" w14:textId="1ACB42C5" w:rsidR="00A81B33" w:rsidRDefault="00872C18" w:rsidP="00872C18">
      <w:pPr>
        <w:spacing w:after="0"/>
        <w:ind w:left="2160" w:hanging="720"/>
        <w:rPr>
          <w:color w:val="FF0000"/>
        </w:rPr>
      </w:pPr>
      <w:r>
        <w:rPr>
          <w:color w:val="FF0000"/>
        </w:rPr>
        <w:t xml:space="preserve"> </w:t>
      </w:r>
      <w:r w:rsidR="00A81B33" w:rsidRPr="00C069D9">
        <w:rPr>
          <w:color w:val="FF0000"/>
        </w:rPr>
        <w:t xml:space="preserve">above them in the league standings, starting with the </w:t>
      </w:r>
      <w:proofErr w:type="gramStart"/>
      <w:r w:rsidR="00A81B33" w:rsidRPr="00C069D9">
        <w:rPr>
          <w:color w:val="FF0000"/>
        </w:rPr>
        <w:t>first place</w:t>
      </w:r>
      <w:proofErr w:type="gramEnd"/>
      <w:r w:rsidR="00A81B33" w:rsidRPr="00C069D9">
        <w:rPr>
          <w:color w:val="FF0000"/>
        </w:rPr>
        <w:t xml:space="preserve"> team</w:t>
      </w:r>
      <w:r w:rsidR="00A81B33">
        <w:rPr>
          <w:color w:val="FF0000"/>
        </w:rPr>
        <w:t>.</w:t>
      </w:r>
      <w:bookmarkEnd w:id="1"/>
    </w:p>
    <w:p w14:paraId="0012B8E7" w14:textId="77777777" w:rsidR="00872C18" w:rsidRPr="00AA6891" w:rsidRDefault="00872C18" w:rsidP="00872C18">
      <w:pPr>
        <w:spacing w:after="0"/>
        <w:ind w:left="2160" w:hanging="720"/>
        <w:rPr>
          <w:color w:val="FF0000"/>
        </w:rPr>
      </w:pPr>
    </w:p>
    <w:p w14:paraId="14C1BA55" w14:textId="77777777" w:rsidR="00A81B33" w:rsidRDefault="00A81B33" w:rsidP="00872C18">
      <w:pPr>
        <w:pStyle w:val="ListParagraph"/>
        <w:numPr>
          <w:ilvl w:val="0"/>
          <w:numId w:val="1"/>
        </w:numPr>
        <w:spacing w:after="0" w:line="240" w:lineRule="auto"/>
      </w:pPr>
      <w:r>
        <w:t>Water Polo</w:t>
      </w:r>
    </w:p>
    <w:p w14:paraId="67160919" w14:textId="77777777" w:rsidR="00A81B33" w:rsidRDefault="00A81B33" w:rsidP="00872C18">
      <w:pPr>
        <w:pStyle w:val="Default"/>
        <w:ind w:left="1080" w:firstLine="360"/>
        <w:rPr>
          <w:strike/>
          <w:sz w:val="22"/>
          <w:szCs w:val="22"/>
        </w:rPr>
      </w:pPr>
      <w:r w:rsidRPr="00ED796E">
        <w:rPr>
          <w:sz w:val="22"/>
          <w:szCs w:val="22"/>
        </w:rPr>
        <w:t xml:space="preserve">3005.2 </w:t>
      </w:r>
      <w:r w:rsidRPr="00ED796E">
        <w:rPr>
          <w:sz w:val="22"/>
          <w:szCs w:val="22"/>
        </w:rPr>
        <w:tab/>
      </w:r>
      <w:r w:rsidRPr="0073666D">
        <w:rPr>
          <w:strike/>
          <w:sz w:val="22"/>
          <w:szCs w:val="22"/>
        </w:rPr>
        <w:t>The All-League First Team shall be composed of nine players: seven players, one goalie, and</w:t>
      </w:r>
    </w:p>
    <w:p w14:paraId="5367E317" w14:textId="77777777" w:rsidR="00A81B33" w:rsidRPr="007B016B" w:rsidRDefault="00A81B33" w:rsidP="00A81B33">
      <w:pPr>
        <w:pStyle w:val="Default"/>
        <w:ind w:left="1440" w:firstLine="60"/>
        <w:rPr>
          <w:strike/>
          <w:sz w:val="22"/>
          <w:szCs w:val="22"/>
        </w:rPr>
      </w:pPr>
      <w:r w:rsidRPr="0073666D">
        <w:rPr>
          <w:strike/>
          <w:sz w:val="22"/>
          <w:szCs w:val="22"/>
        </w:rPr>
        <w:t>Player-of-the-Year. The All-League Second Team shall be composed of eight players: seven players and one goalie.</w:t>
      </w:r>
    </w:p>
    <w:p w14:paraId="537FCF7B" w14:textId="77777777" w:rsidR="00A81B33" w:rsidRPr="00D031AE" w:rsidRDefault="00A81B33" w:rsidP="00A81B33">
      <w:pPr>
        <w:pStyle w:val="ListParagraph"/>
        <w:numPr>
          <w:ilvl w:val="1"/>
          <w:numId w:val="1"/>
        </w:numPr>
        <w:spacing w:after="0" w:line="240" w:lineRule="auto"/>
      </w:pPr>
      <w:r w:rsidRPr="0073666D">
        <w:rPr>
          <w:color w:val="FF0000"/>
        </w:rPr>
        <w:t>The All-League First Team shall be composed of ten players and the Player-of-the-Year. The All-League Second Team shall be composed of ten players. Positions shall be listed on the ballot but players shall not be voted on by position</w:t>
      </w:r>
    </w:p>
    <w:p w14:paraId="30A12A56" w14:textId="77777777" w:rsidR="00A81B33" w:rsidRDefault="00A81B33" w:rsidP="009C660A">
      <w:pPr>
        <w:spacing w:after="0" w:line="240" w:lineRule="auto"/>
        <w:rPr>
          <w:rFonts w:ascii="Times New Roman" w:eastAsia="Times New Roman" w:hAnsi="Times New Roman" w:cs="Times New Roman"/>
          <w:iCs/>
        </w:rPr>
      </w:pPr>
    </w:p>
    <w:p w14:paraId="2B58484C" w14:textId="061F4B57" w:rsidR="00872C18" w:rsidRDefault="00872C18" w:rsidP="009C660A">
      <w:pPr>
        <w:spacing w:after="0" w:line="240" w:lineRule="auto"/>
        <w:rPr>
          <w:rFonts w:ascii="Times New Roman" w:eastAsia="Times New Roman" w:hAnsi="Times New Roman" w:cs="Times New Roman"/>
          <w:iCs/>
        </w:rPr>
      </w:pPr>
      <w:r>
        <w:rPr>
          <w:rFonts w:ascii="Times New Roman" w:eastAsia="Times New Roman" w:hAnsi="Times New Roman" w:cs="Times New Roman"/>
          <w:iCs/>
        </w:rPr>
        <w:t xml:space="preserve">4. </w:t>
      </w:r>
      <w:r w:rsidR="00736696">
        <w:rPr>
          <w:rFonts w:ascii="Times New Roman" w:eastAsia="Times New Roman" w:hAnsi="Times New Roman" w:cs="Times New Roman"/>
          <w:iCs/>
        </w:rPr>
        <w:t xml:space="preserve"> The Board reviewed the 1/24/25 NCS BOM agenda and directed our delegates </w:t>
      </w:r>
      <w:r w:rsidR="00B67441">
        <w:rPr>
          <w:rFonts w:ascii="Times New Roman" w:eastAsia="Times New Roman" w:hAnsi="Times New Roman" w:cs="Times New Roman"/>
          <w:iCs/>
        </w:rPr>
        <w:t xml:space="preserve">(MSC Snyder, </w:t>
      </w:r>
      <w:r w:rsidR="004B30AD">
        <w:rPr>
          <w:rFonts w:ascii="Times New Roman" w:eastAsia="Times New Roman" w:hAnsi="Times New Roman" w:cs="Times New Roman"/>
          <w:iCs/>
        </w:rPr>
        <w:t xml:space="preserve">Bennett 8-0-0) </w:t>
      </w:r>
      <w:r w:rsidR="00736696">
        <w:rPr>
          <w:rFonts w:ascii="Times New Roman" w:eastAsia="Times New Roman" w:hAnsi="Times New Roman" w:cs="Times New Roman"/>
          <w:iCs/>
        </w:rPr>
        <w:t>to take the following positions:</w:t>
      </w:r>
    </w:p>
    <w:p w14:paraId="13706A5C" w14:textId="644ACC68" w:rsidR="00736696" w:rsidRDefault="006C62D8" w:rsidP="006C62D8">
      <w:pPr>
        <w:pStyle w:val="ListParagraph"/>
        <w:numPr>
          <w:ilvl w:val="0"/>
          <w:numId w:val="1"/>
        </w:numPr>
        <w:spacing w:after="0" w:line="240" w:lineRule="auto"/>
        <w:rPr>
          <w:rFonts w:ascii="Times New Roman" w:eastAsia="Times New Roman" w:hAnsi="Times New Roman" w:cs="Times New Roman"/>
          <w:iCs/>
        </w:rPr>
      </w:pPr>
      <w:r>
        <w:rPr>
          <w:rFonts w:ascii="Times New Roman" w:eastAsia="Times New Roman" w:hAnsi="Times New Roman" w:cs="Times New Roman"/>
          <w:iCs/>
        </w:rPr>
        <w:t>Oppose Item X. E. – Baseball and Softball</w:t>
      </w:r>
    </w:p>
    <w:p w14:paraId="56199CB0" w14:textId="07088B30" w:rsidR="00C60B6B" w:rsidRPr="00D51C28" w:rsidRDefault="006C62D8" w:rsidP="00D51C28">
      <w:pPr>
        <w:pStyle w:val="ListParagraph"/>
        <w:numPr>
          <w:ilvl w:val="0"/>
          <w:numId w:val="1"/>
        </w:numPr>
        <w:spacing w:after="0" w:line="240" w:lineRule="auto"/>
        <w:rPr>
          <w:rFonts w:ascii="Times New Roman" w:eastAsia="Times New Roman" w:hAnsi="Times New Roman" w:cs="Times New Roman"/>
          <w:iCs/>
        </w:rPr>
      </w:pPr>
      <w:r>
        <w:rPr>
          <w:rFonts w:ascii="Times New Roman" w:eastAsia="Times New Roman" w:hAnsi="Times New Roman" w:cs="Times New Roman"/>
          <w:iCs/>
        </w:rPr>
        <w:t>Support Item</w:t>
      </w:r>
      <w:r w:rsidR="00C60B6B">
        <w:rPr>
          <w:rFonts w:ascii="Times New Roman" w:eastAsia="Times New Roman" w:hAnsi="Times New Roman" w:cs="Times New Roman"/>
          <w:iCs/>
        </w:rPr>
        <w:t xml:space="preserve"> X. F. – SAC and BOM Representation</w:t>
      </w:r>
      <w:r w:rsidR="00D51C28">
        <w:rPr>
          <w:rFonts w:ascii="Times New Roman" w:eastAsia="Times New Roman" w:hAnsi="Times New Roman" w:cs="Times New Roman"/>
          <w:iCs/>
        </w:rPr>
        <w:t xml:space="preserve"> and </w:t>
      </w:r>
      <w:r w:rsidR="00C60B6B" w:rsidRPr="00D51C28">
        <w:rPr>
          <w:rFonts w:ascii="Times New Roman" w:eastAsia="Times New Roman" w:hAnsi="Times New Roman" w:cs="Times New Roman"/>
          <w:iCs/>
        </w:rPr>
        <w:t xml:space="preserve">Su Item X. H </w:t>
      </w:r>
      <w:r w:rsidR="00D51C28" w:rsidRPr="00D51C28">
        <w:rPr>
          <w:rFonts w:ascii="Times New Roman" w:eastAsia="Times New Roman" w:hAnsi="Times New Roman" w:cs="Times New Roman"/>
          <w:iCs/>
        </w:rPr>
        <w:t>–</w:t>
      </w:r>
      <w:r w:rsidR="00C60B6B" w:rsidRPr="00D51C28">
        <w:rPr>
          <w:rFonts w:ascii="Times New Roman" w:eastAsia="Times New Roman" w:hAnsi="Times New Roman" w:cs="Times New Roman"/>
          <w:iCs/>
        </w:rPr>
        <w:t xml:space="preserve"> Tennis</w:t>
      </w:r>
    </w:p>
    <w:p w14:paraId="3B467C9F" w14:textId="77777777" w:rsidR="00D51C28" w:rsidRDefault="00D51C28" w:rsidP="00D51C28">
      <w:pPr>
        <w:spacing w:after="0" w:line="240" w:lineRule="auto"/>
        <w:rPr>
          <w:rFonts w:ascii="Times New Roman" w:eastAsia="Times New Roman" w:hAnsi="Times New Roman" w:cs="Times New Roman"/>
          <w:iCs/>
        </w:rPr>
      </w:pPr>
    </w:p>
    <w:p w14:paraId="7E171EA3" w14:textId="0332F35E" w:rsidR="00D51C28" w:rsidRDefault="001F541A" w:rsidP="00D51C28">
      <w:pPr>
        <w:spacing w:after="0" w:line="240" w:lineRule="auto"/>
        <w:rPr>
          <w:rFonts w:ascii="Times New Roman" w:eastAsia="Times New Roman" w:hAnsi="Times New Roman" w:cs="Times New Roman"/>
          <w:iCs/>
        </w:rPr>
      </w:pPr>
      <w:r>
        <w:rPr>
          <w:rFonts w:ascii="Times New Roman" w:eastAsia="Times New Roman" w:hAnsi="Times New Roman" w:cs="Times New Roman"/>
          <w:iCs/>
        </w:rPr>
        <w:t>5. MSC (Fortenberry, Snyder</w:t>
      </w:r>
      <w:r w:rsidR="00E21222">
        <w:rPr>
          <w:rFonts w:ascii="Times New Roman" w:eastAsia="Times New Roman" w:hAnsi="Times New Roman" w:cs="Times New Roman"/>
          <w:iCs/>
        </w:rPr>
        <w:t xml:space="preserve">, 8-0-0) to approve the following Fall 2025-26 school year </w:t>
      </w:r>
      <w:r w:rsidR="002852D4">
        <w:rPr>
          <w:rFonts w:ascii="Times New Roman" w:eastAsia="Times New Roman" w:hAnsi="Times New Roman" w:cs="Times New Roman"/>
          <w:iCs/>
        </w:rPr>
        <w:t>schedules, posted on the website:</w:t>
      </w:r>
    </w:p>
    <w:p w14:paraId="340A5A36" w14:textId="77777777" w:rsidR="00BC68CC" w:rsidRDefault="00BC68CC" w:rsidP="00BC68CC">
      <w:pPr>
        <w:pStyle w:val="ListParagraph"/>
        <w:numPr>
          <w:ilvl w:val="0"/>
          <w:numId w:val="2"/>
        </w:numPr>
        <w:spacing w:after="0" w:line="240" w:lineRule="auto"/>
      </w:pPr>
      <w:r>
        <w:t>Cross-country</w:t>
      </w:r>
    </w:p>
    <w:p w14:paraId="0C33887C" w14:textId="77777777" w:rsidR="00BC68CC" w:rsidRDefault="00BC68CC" w:rsidP="00BC68CC">
      <w:pPr>
        <w:pStyle w:val="ListParagraph"/>
        <w:numPr>
          <w:ilvl w:val="0"/>
          <w:numId w:val="2"/>
        </w:numPr>
        <w:spacing w:after="0" w:line="240" w:lineRule="auto"/>
      </w:pPr>
      <w:r>
        <w:t>Football</w:t>
      </w:r>
    </w:p>
    <w:p w14:paraId="3007BFBC" w14:textId="77777777" w:rsidR="00BC68CC" w:rsidRDefault="00BC68CC" w:rsidP="00BC68CC">
      <w:pPr>
        <w:pStyle w:val="ListParagraph"/>
        <w:numPr>
          <w:ilvl w:val="0"/>
          <w:numId w:val="2"/>
        </w:numPr>
        <w:spacing w:after="0" w:line="240" w:lineRule="auto"/>
      </w:pPr>
      <w:r>
        <w:t>Golf</w:t>
      </w:r>
    </w:p>
    <w:p w14:paraId="34535C19" w14:textId="77777777" w:rsidR="00BC68CC" w:rsidRDefault="00BC68CC" w:rsidP="00BC68CC">
      <w:pPr>
        <w:pStyle w:val="ListParagraph"/>
        <w:numPr>
          <w:ilvl w:val="0"/>
          <w:numId w:val="2"/>
        </w:numPr>
        <w:spacing w:after="0" w:line="240" w:lineRule="auto"/>
      </w:pPr>
      <w:r>
        <w:t>Tennis</w:t>
      </w:r>
    </w:p>
    <w:p w14:paraId="7D010BE3" w14:textId="77777777" w:rsidR="00BC68CC" w:rsidRDefault="00BC68CC" w:rsidP="00BC68CC">
      <w:pPr>
        <w:pStyle w:val="ListParagraph"/>
        <w:numPr>
          <w:ilvl w:val="0"/>
          <w:numId w:val="2"/>
        </w:numPr>
        <w:spacing w:after="0" w:line="240" w:lineRule="auto"/>
      </w:pPr>
      <w:r>
        <w:t>Volleyball</w:t>
      </w:r>
    </w:p>
    <w:p w14:paraId="2C31F761" w14:textId="77777777" w:rsidR="00BC68CC" w:rsidRPr="004E3BBB" w:rsidRDefault="00BC68CC" w:rsidP="00BC68CC">
      <w:pPr>
        <w:pStyle w:val="ListParagraph"/>
        <w:numPr>
          <w:ilvl w:val="0"/>
          <w:numId w:val="2"/>
        </w:numPr>
        <w:spacing w:after="0" w:line="240" w:lineRule="auto"/>
      </w:pPr>
      <w:r>
        <w:t>Water polo</w:t>
      </w:r>
    </w:p>
    <w:p w14:paraId="5D903F9B" w14:textId="6BB78C4C" w:rsidR="002852D4" w:rsidRDefault="00FB2DA9" w:rsidP="00D51C28">
      <w:pPr>
        <w:spacing w:after="0" w:line="240" w:lineRule="auto"/>
        <w:rPr>
          <w:rFonts w:ascii="Times New Roman" w:eastAsia="Times New Roman" w:hAnsi="Times New Roman" w:cs="Times New Roman"/>
          <w:iCs/>
        </w:rPr>
      </w:pPr>
      <w:r>
        <w:rPr>
          <w:rFonts w:ascii="Times New Roman" w:eastAsia="Times New Roman" w:hAnsi="Times New Roman" w:cs="Times New Roman"/>
          <w:iCs/>
        </w:rPr>
        <w:t xml:space="preserve">The league commissioner reviewed </w:t>
      </w:r>
      <w:r w:rsidR="001865B5">
        <w:rPr>
          <w:rFonts w:ascii="Times New Roman" w:eastAsia="Times New Roman" w:hAnsi="Times New Roman" w:cs="Times New Roman"/>
          <w:iCs/>
        </w:rPr>
        <w:t>some flag football actions</w:t>
      </w:r>
      <w:r w:rsidR="0095563A">
        <w:rPr>
          <w:rFonts w:ascii="Times New Roman" w:eastAsia="Times New Roman" w:hAnsi="Times New Roman" w:cs="Times New Roman"/>
          <w:iCs/>
        </w:rPr>
        <w:t xml:space="preserve"> taken </w:t>
      </w:r>
      <w:r>
        <w:rPr>
          <w:rFonts w:ascii="Times New Roman" w:eastAsia="Times New Roman" w:hAnsi="Times New Roman" w:cs="Times New Roman"/>
          <w:iCs/>
        </w:rPr>
        <w:t>at</w:t>
      </w:r>
      <w:r w:rsidR="0095563A">
        <w:rPr>
          <w:rFonts w:ascii="Times New Roman" w:eastAsia="Times New Roman" w:hAnsi="Times New Roman" w:cs="Times New Roman"/>
          <w:iCs/>
        </w:rPr>
        <w:t xml:space="preserve"> the 1/21/24 AD </w:t>
      </w:r>
      <w:r>
        <w:rPr>
          <w:rFonts w:ascii="Times New Roman" w:eastAsia="Times New Roman" w:hAnsi="Times New Roman" w:cs="Times New Roman"/>
          <w:iCs/>
        </w:rPr>
        <w:t>meeting</w:t>
      </w:r>
      <w:r w:rsidR="001865B5">
        <w:rPr>
          <w:rFonts w:ascii="Times New Roman" w:eastAsia="Times New Roman" w:hAnsi="Times New Roman" w:cs="Times New Roman"/>
          <w:iCs/>
        </w:rPr>
        <w:t xml:space="preserve">. </w:t>
      </w:r>
      <w:r w:rsidR="00D761AC">
        <w:rPr>
          <w:rFonts w:ascii="Times New Roman" w:eastAsia="Times New Roman" w:hAnsi="Times New Roman" w:cs="Times New Roman"/>
          <w:iCs/>
        </w:rPr>
        <w:t xml:space="preserve">Bishop O’Dowd reminded Board members that flag had not yet been formally approved </w:t>
      </w:r>
      <w:r w:rsidR="00FC3624">
        <w:rPr>
          <w:rFonts w:ascii="Times New Roman" w:eastAsia="Times New Roman" w:hAnsi="Times New Roman" w:cs="Times New Roman"/>
          <w:iCs/>
        </w:rPr>
        <w:t>as a new sport</w:t>
      </w:r>
      <w:r w:rsidR="00BE61F4">
        <w:rPr>
          <w:rFonts w:ascii="Times New Roman" w:eastAsia="Times New Roman" w:hAnsi="Times New Roman" w:cs="Times New Roman"/>
          <w:iCs/>
        </w:rPr>
        <w:t xml:space="preserve">. No flag action was taken. </w:t>
      </w:r>
    </w:p>
    <w:p w14:paraId="5115D1B5" w14:textId="77777777" w:rsidR="00B13CD2" w:rsidRDefault="00B13CD2" w:rsidP="00D51C28">
      <w:pPr>
        <w:spacing w:after="0" w:line="240" w:lineRule="auto"/>
        <w:rPr>
          <w:rFonts w:ascii="Times New Roman" w:eastAsia="Times New Roman" w:hAnsi="Times New Roman" w:cs="Times New Roman"/>
          <w:iCs/>
        </w:rPr>
      </w:pPr>
    </w:p>
    <w:p w14:paraId="1D0FDB41" w14:textId="2DA1410F" w:rsidR="00B13CD2" w:rsidRDefault="00B13CD2" w:rsidP="00D51C28">
      <w:pPr>
        <w:spacing w:after="0" w:line="240" w:lineRule="auto"/>
        <w:rPr>
          <w:rFonts w:ascii="Times New Roman" w:eastAsia="Times New Roman" w:hAnsi="Times New Roman" w:cs="Times New Roman"/>
          <w:iCs/>
        </w:rPr>
      </w:pPr>
      <w:r>
        <w:rPr>
          <w:rFonts w:ascii="Times New Roman" w:eastAsia="Times New Roman" w:hAnsi="Times New Roman" w:cs="Times New Roman"/>
          <w:iCs/>
        </w:rPr>
        <w:t>6. Board members had a long discussion about sportsmanship</w:t>
      </w:r>
      <w:r w:rsidR="00CC04CD">
        <w:rPr>
          <w:rFonts w:ascii="Times New Roman" w:eastAsia="Times New Roman" w:hAnsi="Times New Roman" w:cs="Times New Roman"/>
          <w:iCs/>
        </w:rPr>
        <w:t xml:space="preserve"> and supervision at athletic contests. The league commissioner was directed to put this item on the March agenda</w:t>
      </w:r>
      <w:r w:rsidR="007B2B6D">
        <w:rPr>
          <w:rFonts w:ascii="Times New Roman" w:eastAsia="Times New Roman" w:hAnsi="Times New Roman" w:cs="Times New Roman"/>
          <w:iCs/>
        </w:rPr>
        <w:t xml:space="preserve"> for further discussion and action. </w:t>
      </w:r>
    </w:p>
    <w:p w14:paraId="7C50B701" w14:textId="77777777" w:rsidR="007A1525" w:rsidRDefault="007A1525" w:rsidP="00D51C28">
      <w:pPr>
        <w:spacing w:after="0" w:line="240" w:lineRule="auto"/>
        <w:rPr>
          <w:rFonts w:ascii="Times New Roman" w:eastAsia="Times New Roman" w:hAnsi="Times New Roman" w:cs="Times New Roman"/>
          <w:iCs/>
        </w:rPr>
      </w:pPr>
    </w:p>
    <w:p w14:paraId="1E24C822" w14:textId="66956026" w:rsidR="007A1525" w:rsidRDefault="007A1525" w:rsidP="00D51C28">
      <w:pPr>
        <w:spacing w:after="0" w:line="240" w:lineRule="auto"/>
        <w:rPr>
          <w:rFonts w:ascii="Times New Roman" w:eastAsia="Times New Roman" w:hAnsi="Times New Roman" w:cs="Times New Roman"/>
          <w:iCs/>
        </w:rPr>
      </w:pPr>
      <w:r>
        <w:rPr>
          <w:rFonts w:ascii="Times New Roman" w:eastAsia="Times New Roman" w:hAnsi="Times New Roman" w:cs="Times New Roman"/>
          <w:iCs/>
        </w:rPr>
        <w:t xml:space="preserve">7. The meeting started 25 minutes late due to the lack of a quorum. The league commissioner was directed to </w:t>
      </w:r>
      <w:r w:rsidR="009038DF">
        <w:rPr>
          <w:rFonts w:ascii="Times New Roman" w:eastAsia="Times New Roman" w:hAnsi="Times New Roman" w:cs="Times New Roman"/>
          <w:iCs/>
        </w:rPr>
        <w:t>place meeting dates and times on the March agenda w</w:t>
      </w:r>
      <w:r w:rsidR="004546F6">
        <w:rPr>
          <w:rFonts w:ascii="Times New Roman" w:eastAsia="Times New Roman" w:hAnsi="Times New Roman" w:cs="Times New Roman"/>
          <w:iCs/>
        </w:rPr>
        <w:t xml:space="preserve">hen next year’s </w:t>
      </w:r>
      <w:r w:rsidR="004546F6" w:rsidRPr="00603D6C">
        <w:rPr>
          <w:rFonts w:ascii="Times New Roman" w:eastAsia="Times New Roman" w:hAnsi="Times New Roman" w:cs="Times New Roman"/>
          <w:iCs/>
          <w:u w:val="single"/>
        </w:rPr>
        <w:t>Meetings and Events Calendar</w:t>
      </w:r>
      <w:r w:rsidR="004546F6">
        <w:rPr>
          <w:rFonts w:ascii="Times New Roman" w:eastAsia="Times New Roman" w:hAnsi="Times New Roman" w:cs="Times New Roman"/>
          <w:iCs/>
        </w:rPr>
        <w:t xml:space="preserve"> will be reviewed. </w:t>
      </w:r>
    </w:p>
    <w:p w14:paraId="6F498409" w14:textId="77777777" w:rsidR="009C660A" w:rsidRDefault="009C660A" w:rsidP="009C660A">
      <w:pPr>
        <w:spacing w:after="0" w:line="240" w:lineRule="auto"/>
        <w:rPr>
          <w:rFonts w:ascii="Times New Roman" w:eastAsia="Times New Roman" w:hAnsi="Times New Roman" w:cs="Times New Roman"/>
          <w:iCs/>
        </w:rPr>
      </w:pPr>
    </w:p>
    <w:p w14:paraId="725B40E2" w14:textId="5B0A1979" w:rsidR="009C660A" w:rsidRDefault="00DC54CF" w:rsidP="009C660A">
      <w:pPr>
        <w:spacing w:after="0" w:line="240" w:lineRule="auto"/>
        <w:rPr>
          <w:rFonts w:ascii="Times New Roman" w:eastAsia="Times New Roman" w:hAnsi="Times New Roman" w:cs="Times New Roman"/>
          <w:iCs/>
        </w:rPr>
      </w:pPr>
      <w:r>
        <w:rPr>
          <w:rFonts w:ascii="Times New Roman" w:eastAsia="Times New Roman" w:hAnsi="Times New Roman" w:cs="Times New Roman"/>
          <w:iCs/>
        </w:rPr>
        <w:t>8</w:t>
      </w:r>
      <w:r w:rsidR="009C660A">
        <w:rPr>
          <w:rFonts w:ascii="Times New Roman" w:eastAsia="Times New Roman" w:hAnsi="Times New Roman" w:cs="Times New Roman"/>
          <w:iCs/>
        </w:rPr>
        <w:t xml:space="preserve">. There was no </w:t>
      </w:r>
      <w:r w:rsidR="002065BE">
        <w:rPr>
          <w:rFonts w:ascii="Times New Roman" w:eastAsia="Times New Roman" w:hAnsi="Times New Roman" w:cs="Times New Roman"/>
          <w:iCs/>
        </w:rPr>
        <w:t xml:space="preserve">other </w:t>
      </w:r>
      <w:r w:rsidR="009C660A">
        <w:rPr>
          <w:rFonts w:ascii="Times New Roman" w:eastAsia="Times New Roman" w:hAnsi="Times New Roman" w:cs="Times New Roman"/>
          <w:iCs/>
        </w:rPr>
        <w:t>new business</w:t>
      </w:r>
    </w:p>
    <w:p w14:paraId="31D5195C" w14:textId="77777777" w:rsidR="009C660A" w:rsidRPr="00BA7115" w:rsidRDefault="009C660A" w:rsidP="009C660A">
      <w:pPr>
        <w:spacing w:after="0" w:line="240" w:lineRule="auto"/>
        <w:rPr>
          <w:rFonts w:ascii="Times New Roman" w:eastAsia="Times New Roman" w:hAnsi="Times New Roman" w:cs="Times New Roman"/>
        </w:rPr>
      </w:pPr>
    </w:p>
    <w:p w14:paraId="573AB09E" w14:textId="77777777" w:rsidR="009C660A" w:rsidRPr="00BA7115" w:rsidRDefault="009C660A" w:rsidP="009C660A">
      <w:pPr>
        <w:spacing w:after="0" w:line="240" w:lineRule="auto"/>
        <w:rPr>
          <w:rFonts w:ascii="Times New Roman" w:eastAsia="Times New Roman" w:hAnsi="Times New Roman" w:cs="Times New Roman"/>
        </w:rPr>
      </w:pPr>
      <w:r w:rsidRPr="00BA7115">
        <w:rPr>
          <w:rFonts w:ascii="Times New Roman" w:eastAsia="Times New Roman" w:hAnsi="Times New Roman" w:cs="Times New Roman"/>
        </w:rPr>
        <w:t>Respectfully submitted</w:t>
      </w:r>
      <w:r w:rsidRPr="00BA7115">
        <w:rPr>
          <w:rFonts w:ascii="Times New Roman" w:eastAsia="Times New Roman" w:hAnsi="Times New Roman" w:cs="Times New Roman"/>
        </w:rPr>
        <w:tab/>
        <w:t>Dave Kiesel, WACC Commissioner</w:t>
      </w:r>
    </w:p>
    <w:p w14:paraId="01968135" w14:textId="77777777" w:rsidR="009C660A" w:rsidRPr="00BA7115" w:rsidRDefault="009C660A" w:rsidP="009C660A">
      <w:pPr>
        <w:spacing w:after="0" w:line="240" w:lineRule="auto"/>
        <w:ind w:left="360"/>
        <w:rPr>
          <w:rFonts w:ascii="Times New Roman" w:eastAsia="Times New Roman" w:hAnsi="Times New Roman" w:cs="Times New Roman"/>
        </w:rPr>
      </w:pPr>
    </w:p>
    <w:p w14:paraId="05E77FA3" w14:textId="2FC0587A" w:rsidR="009C660A" w:rsidRPr="00BA7115" w:rsidRDefault="009C660A" w:rsidP="009C660A">
      <w:pPr>
        <w:spacing w:after="0" w:line="240" w:lineRule="auto"/>
        <w:rPr>
          <w:rFonts w:ascii="Times New Roman" w:eastAsia="Times New Roman" w:hAnsi="Times New Roman" w:cs="Times New Roman"/>
        </w:rPr>
      </w:pPr>
      <w:r w:rsidRPr="00BA7115">
        <w:rPr>
          <w:rFonts w:ascii="Times New Roman" w:eastAsia="Times New Roman" w:hAnsi="Times New Roman" w:cs="Times New Roman"/>
        </w:rPr>
        <w:t xml:space="preserve">Next Meeting: </w:t>
      </w:r>
      <w:r>
        <w:rPr>
          <w:rFonts w:ascii="Times New Roman" w:eastAsia="Times New Roman" w:hAnsi="Times New Roman" w:cs="Times New Roman"/>
        </w:rPr>
        <w:t>Wedne</w:t>
      </w:r>
      <w:r w:rsidRPr="00BA7115">
        <w:rPr>
          <w:rFonts w:ascii="Times New Roman" w:eastAsia="Times New Roman" w:hAnsi="Times New Roman" w:cs="Times New Roman"/>
        </w:rPr>
        <w:t xml:space="preserve">sday, </w:t>
      </w:r>
      <w:r w:rsidR="00391009">
        <w:rPr>
          <w:rFonts w:ascii="Times New Roman" w:eastAsia="Times New Roman" w:hAnsi="Times New Roman" w:cs="Times New Roman"/>
        </w:rPr>
        <w:t>March 12</w:t>
      </w:r>
      <w:r w:rsidRPr="00BA7115">
        <w:rPr>
          <w:rFonts w:ascii="Times New Roman" w:eastAsia="Times New Roman" w:hAnsi="Times New Roman" w:cs="Times New Roman"/>
        </w:rPr>
        <w:t xml:space="preserve">; </w:t>
      </w:r>
      <w:r>
        <w:rPr>
          <w:rFonts w:ascii="Times New Roman" w:eastAsia="Times New Roman" w:hAnsi="Times New Roman" w:cs="Times New Roman"/>
        </w:rPr>
        <w:t>8:</w:t>
      </w:r>
      <w:r w:rsidR="00391009">
        <w:rPr>
          <w:rFonts w:ascii="Times New Roman" w:eastAsia="Times New Roman" w:hAnsi="Times New Roman" w:cs="Times New Roman"/>
        </w:rPr>
        <w:t>30</w:t>
      </w:r>
      <w:r>
        <w:rPr>
          <w:rFonts w:ascii="Times New Roman" w:eastAsia="Times New Roman" w:hAnsi="Times New Roman" w:cs="Times New Roman"/>
        </w:rPr>
        <w:t xml:space="preserve"> am; </w:t>
      </w:r>
      <w:r w:rsidR="00391009">
        <w:rPr>
          <w:rFonts w:ascii="Times New Roman" w:eastAsia="Times New Roman" w:hAnsi="Times New Roman" w:cs="Times New Roman"/>
        </w:rPr>
        <w:t>Alameda</w:t>
      </w:r>
      <w:r>
        <w:rPr>
          <w:rFonts w:ascii="Times New Roman" w:eastAsia="Times New Roman" w:hAnsi="Times New Roman" w:cs="Times New Roman"/>
        </w:rPr>
        <w:t xml:space="preserve"> High Schoo</w:t>
      </w:r>
      <w:bookmarkEnd w:id="0"/>
      <w:r>
        <w:rPr>
          <w:rFonts w:ascii="Times New Roman" w:eastAsia="Times New Roman" w:hAnsi="Times New Roman" w:cs="Times New Roman"/>
        </w:rPr>
        <w:t>l</w:t>
      </w:r>
    </w:p>
    <w:p w14:paraId="4FBFF99A" w14:textId="77777777" w:rsidR="009C660A" w:rsidRPr="009C660A" w:rsidRDefault="009C660A" w:rsidP="009C660A">
      <w:pPr>
        <w:spacing w:after="0"/>
        <w:rPr>
          <w:rFonts w:ascii="Times New Roman" w:hAnsi="Times New Roman" w:cs="Times New Roman"/>
        </w:rPr>
      </w:pPr>
    </w:p>
    <w:sectPr w:rsidR="009C660A" w:rsidRPr="009C660A" w:rsidSect="009C660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6D5547"/>
    <w:multiLevelType w:val="hybridMultilevel"/>
    <w:tmpl w:val="8ED40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8C160E3"/>
    <w:multiLevelType w:val="hybridMultilevel"/>
    <w:tmpl w:val="8960C4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4427352">
    <w:abstractNumId w:val="1"/>
  </w:num>
  <w:num w:numId="2" w16cid:durableId="15080555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60A"/>
    <w:rsid w:val="001865B5"/>
    <w:rsid w:val="001F541A"/>
    <w:rsid w:val="002065BE"/>
    <w:rsid w:val="002852D4"/>
    <w:rsid w:val="00391009"/>
    <w:rsid w:val="003D25FD"/>
    <w:rsid w:val="004071AB"/>
    <w:rsid w:val="004546F6"/>
    <w:rsid w:val="00473E12"/>
    <w:rsid w:val="00480E90"/>
    <w:rsid w:val="004B30AD"/>
    <w:rsid w:val="00551BB8"/>
    <w:rsid w:val="00603D6C"/>
    <w:rsid w:val="006B1654"/>
    <w:rsid w:val="006B17EF"/>
    <w:rsid w:val="006C62D8"/>
    <w:rsid w:val="007359C4"/>
    <w:rsid w:val="00736696"/>
    <w:rsid w:val="00767C8C"/>
    <w:rsid w:val="007A1525"/>
    <w:rsid w:val="007B2B6D"/>
    <w:rsid w:val="00872C18"/>
    <w:rsid w:val="009038DF"/>
    <w:rsid w:val="0095563A"/>
    <w:rsid w:val="009C660A"/>
    <w:rsid w:val="00A81B33"/>
    <w:rsid w:val="00A9461E"/>
    <w:rsid w:val="00AA04C1"/>
    <w:rsid w:val="00B13CD2"/>
    <w:rsid w:val="00B67441"/>
    <w:rsid w:val="00BC68CC"/>
    <w:rsid w:val="00BE61F4"/>
    <w:rsid w:val="00C60B6B"/>
    <w:rsid w:val="00CC04CD"/>
    <w:rsid w:val="00D51C28"/>
    <w:rsid w:val="00D55CB5"/>
    <w:rsid w:val="00D761AC"/>
    <w:rsid w:val="00DC54CF"/>
    <w:rsid w:val="00DF2152"/>
    <w:rsid w:val="00E21222"/>
    <w:rsid w:val="00E64157"/>
    <w:rsid w:val="00F7579F"/>
    <w:rsid w:val="00FB2DA9"/>
    <w:rsid w:val="00FC36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125B0"/>
  <w15:chartTrackingRefBased/>
  <w15:docId w15:val="{F23AF419-7792-45CF-AF1C-CD9736B9C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660A"/>
    <w:pPr>
      <w:spacing w:line="256" w:lineRule="auto"/>
    </w:pPr>
    <w:rPr>
      <w:rFonts w:eastAsiaTheme="minorEastAsia"/>
      <w:kern w:val="0"/>
      <w:sz w:val="22"/>
      <w:szCs w:val="22"/>
      <w14:ligatures w14:val="none"/>
    </w:rPr>
  </w:style>
  <w:style w:type="paragraph" w:styleId="Heading1">
    <w:name w:val="heading 1"/>
    <w:basedOn w:val="Normal"/>
    <w:next w:val="Normal"/>
    <w:link w:val="Heading1Char"/>
    <w:uiPriority w:val="9"/>
    <w:qFormat/>
    <w:rsid w:val="009C660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C660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C660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C660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C660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C66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66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66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66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660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C660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C660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C660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C660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C66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66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66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660A"/>
    <w:rPr>
      <w:rFonts w:eastAsiaTheme="majorEastAsia" w:cstheme="majorBidi"/>
      <w:color w:val="272727" w:themeColor="text1" w:themeTint="D8"/>
    </w:rPr>
  </w:style>
  <w:style w:type="paragraph" w:styleId="Title">
    <w:name w:val="Title"/>
    <w:basedOn w:val="Normal"/>
    <w:next w:val="Normal"/>
    <w:link w:val="TitleChar"/>
    <w:uiPriority w:val="10"/>
    <w:qFormat/>
    <w:rsid w:val="009C66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66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66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66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660A"/>
    <w:pPr>
      <w:spacing w:before="160"/>
      <w:jc w:val="center"/>
    </w:pPr>
    <w:rPr>
      <w:i/>
      <w:iCs/>
      <w:color w:val="404040" w:themeColor="text1" w:themeTint="BF"/>
    </w:rPr>
  </w:style>
  <w:style w:type="character" w:customStyle="1" w:styleId="QuoteChar">
    <w:name w:val="Quote Char"/>
    <w:basedOn w:val="DefaultParagraphFont"/>
    <w:link w:val="Quote"/>
    <w:uiPriority w:val="29"/>
    <w:rsid w:val="009C660A"/>
    <w:rPr>
      <w:i/>
      <w:iCs/>
      <w:color w:val="404040" w:themeColor="text1" w:themeTint="BF"/>
    </w:rPr>
  </w:style>
  <w:style w:type="paragraph" w:styleId="ListParagraph">
    <w:name w:val="List Paragraph"/>
    <w:basedOn w:val="Normal"/>
    <w:uiPriority w:val="34"/>
    <w:qFormat/>
    <w:rsid w:val="009C660A"/>
    <w:pPr>
      <w:ind w:left="720"/>
      <w:contextualSpacing/>
    </w:pPr>
  </w:style>
  <w:style w:type="character" w:styleId="IntenseEmphasis">
    <w:name w:val="Intense Emphasis"/>
    <w:basedOn w:val="DefaultParagraphFont"/>
    <w:uiPriority w:val="21"/>
    <w:qFormat/>
    <w:rsid w:val="009C660A"/>
    <w:rPr>
      <w:i/>
      <w:iCs/>
      <w:color w:val="2F5496" w:themeColor="accent1" w:themeShade="BF"/>
    </w:rPr>
  </w:style>
  <w:style w:type="paragraph" w:styleId="IntenseQuote">
    <w:name w:val="Intense Quote"/>
    <w:basedOn w:val="Normal"/>
    <w:next w:val="Normal"/>
    <w:link w:val="IntenseQuoteChar"/>
    <w:uiPriority w:val="30"/>
    <w:qFormat/>
    <w:rsid w:val="009C660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C660A"/>
    <w:rPr>
      <w:i/>
      <w:iCs/>
      <w:color w:val="2F5496" w:themeColor="accent1" w:themeShade="BF"/>
    </w:rPr>
  </w:style>
  <w:style w:type="character" w:styleId="IntenseReference">
    <w:name w:val="Intense Reference"/>
    <w:basedOn w:val="DefaultParagraphFont"/>
    <w:uiPriority w:val="32"/>
    <w:qFormat/>
    <w:rsid w:val="009C660A"/>
    <w:rPr>
      <w:b/>
      <w:bCs/>
      <w:smallCaps/>
      <w:color w:val="2F5496" w:themeColor="accent1" w:themeShade="BF"/>
      <w:spacing w:val="5"/>
    </w:rPr>
  </w:style>
  <w:style w:type="paragraph" w:customStyle="1" w:styleId="Default">
    <w:name w:val="Default"/>
    <w:rsid w:val="00A81B33"/>
    <w:pPr>
      <w:autoSpaceDE w:val="0"/>
      <w:autoSpaceDN w:val="0"/>
      <w:adjustRightInd w:val="0"/>
      <w:spacing w:after="0" w:line="240" w:lineRule="auto"/>
    </w:pPr>
    <w:rPr>
      <w:rFonts w:ascii="Times New Roman" w:eastAsia="Times New Roman" w:hAnsi="Times New Roman" w:cs="Times New Roman"/>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635</Words>
  <Characters>3624</Characters>
  <Application>Microsoft Office Word</Application>
  <DocSecurity>0</DocSecurity>
  <Lines>30</Lines>
  <Paragraphs>8</Paragraphs>
  <ScaleCrop>false</ScaleCrop>
  <Company/>
  <LinksUpToDate>false</LinksUpToDate>
  <CharactersWithSpaces>4251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Kiesel</dc:creator>
  <cp:keywords/>
  <dc:description/>
  <cp:lastModifiedBy>David Kiesel</cp:lastModifiedBy>
  <cp:revision>4</cp:revision>
  <dcterms:created xsi:type="dcterms:W3CDTF">2025-03-05T17:03:00Z</dcterms:created>
  <dcterms:modified xsi:type="dcterms:W3CDTF">2025-03-14T16:58:00Z</dcterms:modified>
</cp:coreProperties>
</file>